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</w:pPr>
      <w:r>
        <w:t xml:space="preserve">Aisha Rahimi</w:t>
      </w:r>
    </w:p>
    <w:p>
      <w:pPr>
        <w:pStyle w:val="Subtitle"/>
        <w:jc w:val="center"/>
      </w:pPr>
      <w:r>
        <w:rPr>
          <w:b/>
          <w:color w:val="000000"/>
        </w:rPr>
        <w:t xml:space="preserve">Cloud Administrator</w:t>
      </w:r>
    </w:p>
    <w:p>
      <w:pPr>
        <w:pStyle w:val="Contact"/>
        <w:jc w:val="center"/>
      </w:pPr>
      <w:r>
        <w:t xml:space="preserve">Calgary, AB  |  aisha.rahimi@email.example  |  (403) 555-0119</w:t>
      </w:r>
    </w:p>
    <w:p>
      <w:pPr>
        <w:pStyle w:val="SectionHeading"/>
      </w:pPr>
      <w:r>
        <w:t xml:space="preserve">Professional Summary</w:t>
      </w:r>
    </w:p>
    <w:p>
      <w:r>
        <w:t xml:space="preserve">Junior cloud engineer coming from two years of desktop and server support, now administering Azure subscriptions for a regional engineering firm. Handles Entra ID, virtual networks, VM backups and cost alerts, and writes PowerShell and Bicep to stop doing the same clicks twice. Holds AZ-104 and is preparing for the AWS Solutions Architect Associate.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Cloud Administrator</w:t>
      </w:r>
      <w:r>
        <w:tab/>
      </w:r>
      <w:r>
        <w:rPr>
          <w:i/>
        </w:rPr>
        <w:t xml:space="preserve">Sep 2024 — Present</w:t>
      </w:r>
    </w:p>
    <w:p>
      <w:pPr>
        <w:keepNext/>
        <w:spacing w:after="40"/>
      </w:pPr>
      <w:r>
        <w:rPr>
          <w:i/>
          <w:color w:val="475569"/>
        </w:rPr>
        <w:t xml:space="preserve">Foothills Geotechnical Partners, Calgary, AB</w:t>
      </w:r>
    </w:p>
    <w:p>
      <w:pPr>
        <w:pStyle w:val="ListBullet"/>
        <w:numPr>
          <w:ilvl w:val="0"/>
          <w:numId w:val="1"/>
        </w:numPr>
      </w:pPr>
      <w:r>
        <w:t xml:space="preserve">Administer three Azure subscriptions and 70 virtual machines for a 220-person engineering firm, handling access requests, patch schedules and backup restores.</w:t>
      </w:r>
    </w:p>
    <w:p>
      <w:pPr>
        <w:pStyle w:val="ListBullet"/>
        <w:numPr>
          <w:ilvl w:val="0"/>
          <w:numId w:val="1"/>
        </w:numPr>
      </w:pPr>
      <w:r>
        <w:t xml:space="preserve">Rebuilt Entra ID role assignments around groups instead of individual users, removing standing owner rights from fourteen accounts after a quarterly access review.</w:t>
      </w:r>
    </w:p>
    <w:p>
      <w:pPr>
        <w:pStyle w:val="ListBullet"/>
        <w:numPr>
          <w:ilvl w:val="0"/>
          <w:numId w:val="1"/>
        </w:numPr>
      </w:pPr>
      <w:r>
        <w:t xml:space="preserve">Wrote Bicep templates for the standard project VM and its network rules, so new project environments go out in an hour instead of a full day.</w:t>
      </w:r>
    </w:p>
    <w:p>
      <w:pPr>
        <w:pStyle w:val="ListBullet"/>
        <w:numPr>
          <w:ilvl w:val="0"/>
          <w:numId w:val="1"/>
        </w:numPr>
      </w:pPr>
      <w:r>
        <w:t xml:space="preserve">Set budget alerts and a nightly shutdown schedule on test machines, trimming roughly $2,300 from the monthly Azure invoice without touching production.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IT Support Analyst</w:t>
      </w:r>
      <w:r>
        <w:tab/>
      </w:r>
      <w:r>
        <w:rPr>
          <w:i/>
        </w:rPr>
        <w:t xml:space="preserve">Jul 2022 — Aug 2024</w:t>
      </w:r>
    </w:p>
    <w:p>
      <w:pPr>
        <w:keepNext/>
        <w:spacing w:after="40"/>
      </w:pPr>
      <w:r>
        <w:rPr>
          <w:i/>
          <w:color w:val="475569"/>
        </w:rPr>
        <w:t xml:space="preserve">Prairie Gate School Division, Airdrie, AB</w:t>
      </w:r>
    </w:p>
    <w:p>
      <w:pPr>
        <w:pStyle w:val="ListBullet"/>
        <w:numPr>
          <w:ilvl w:val="0"/>
          <w:numId w:val="1"/>
        </w:numPr>
      </w:pPr>
      <w:r>
        <w:t xml:space="preserve">Supported 1,800 staff devices across nine schools, resolving hardware, account and network tickets and escalating server faults to the infrastructure team.</w:t>
      </w:r>
    </w:p>
    <w:p>
      <w:pPr>
        <w:pStyle w:val="ListBullet"/>
        <w:numPr>
          <w:ilvl w:val="0"/>
          <w:numId w:val="1"/>
        </w:numPr>
      </w:pPr>
      <w:r>
        <w:t xml:space="preserve">Scripted bulk account creation and licence assignment in PowerShell for the start of each school year, replacing a week of manual data entry.</w:t>
      </w:r>
    </w:p>
    <w:p>
      <w:pPr>
        <w:pStyle w:val="SectionHeading"/>
      </w:pPr>
      <w:r>
        <w:t xml:space="preserve">Projects</w:t>
      </w:r>
    </w:p>
    <w:p>
      <w:pPr>
        <w:keepNext/>
        <w:spacing w:before="80" w:after="0"/>
      </w:pPr>
      <w:r>
        <w:rPr>
          <w:b/>
        </w:rPr>
        <w:t xml:space="preserve">Hybrid lab network (public GitHub repository)</w:t>
      </w:r>
    </w:p>
    <w:p>
      <w:pPr>
        <w:pStyle w:val="ListBullet"/>
        <w:numPr>
          <w:ilvl w:val="0"/>
          <w:numId w:val="1"/>
        </w:numPr>
      </w:pPr>
      <w:r>
        <w:t xml:space="preserve">Connected a home Proxmox server to an Azure virtual network through a site-to-site VPN, with Bicep definitions, private DNS zones and documented failover tests.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Diploma, Information Technology Systems</w:t>
      </w:r>
      <w:r>
        <w:t xml:space="preserve">, Chinook Polytechnic</w:t>
      </w:r>
      <w:r>
        <w:tab/>
      </w:r>
      <w:r>
        <w:rPr>
          <w:i/>
        </w:rPr>
        <w:t xml:space="preserve">2022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Microsoft Certified: Azure Administrator Associate (AZ-104)</w:t>
      </w:r>
    </w:p>
    <w:p>
      <w:pPr>
        <w:pStyle w:val="ListBullet"/>
        <w:numPr>
          <w:ilvl w:val="0"/>
          <w:numId w:val="1"/>
        </w:numPr>
      </w:pPr>
      <w:r>
        <w:t xml:space="preserve">Microsoft Certified: Azure Fundamentals (AZ-900)</w:t>
      </w:r>
    </w:p>
    <w:p>
      <w:pPr>
        <w:pStyle w:val="SectionHeading"/>
      </w:pPr>
      <w:r>
        <w:t xml:space="preserve">Skills</w:t>
      </w:r>
    </w:p>
    <w:p>
      <w:r>
        <w:t xml:space="preserve">Microsoft Azure, Entra ID, Azure Virtual Network, Bicep, PowerShell, Windows Server, Linux basics, Azure Backup, Azure Monitor, Intune, Git, DNS, DHCP and VPN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1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caps/>
      <w:color w:val="111827"/>
      <w:sz w:val="25"/>
      <w:szCs w:val="25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Cloud Engineer Resume Template (Harvard) - Entry-Level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